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4C" w:rsidRDefault="004C345E" w:rsidP="00491F73">
      <w:pPr>
        <w:spacing w:after="0"/>
        <w:ind w:left="10490"/>
        <w:jc w:val="both"/>
      </w:pPr>
      <w:r w:rsidRPr="004C345E">
        <w:rPr>
          <w:rFonts w:ascii="Times New Roman" w:eastAsia="Times New Roman" w:hAnsi="Times New Roman" w:cs="Times New Roman"/>
          <w:lang w:eastAsia="ru-RU"/>
        </w:rPr>
        <w:t>Форма 2 "Требования к предмету оферты"</w:t>
      </w:r>
    </w:p>
    <w:p w:rsidR="004C345E" w:rsidRDefault="005858FB" w:rsidP="00491F73">
      <w:pPr>
        <w:spacing w:after="0"/>
        <w:ind w:left="1049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Лот №2</w:t>
      </w:r>
    </w:p>
    <w:p w:rsidR="004C345E" w:rsidRPr="004C345E" w:rsidRDefault="004C345E" w:rsidP="004C345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345E">
        <w:rPr>
          <w:rFonts w:ascii="Times New Roman" w:eastAsia="Times New Roman" w:hAnsi="Times New Roman" w:cs="Times New Roman"/>
          <w:b/>
          <w:lang w:eastAsia="ru-RU"/>
        </w:rPr>
        <w:t>ТРЕБОВАНИЯ К ПРЕДМЕТУ ОФЕРТЫ</w:t>
      </w:r>
    </w:p>
    <w:p w:rsidR="004C345E" w:rsidRDefault="004C345E" w:rsidP="004C345E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Подготовительные и строительно-монтажные работы по сборке временных наземных сооружений, проводимые на буровой площадке №2</w:t>
      </w:r>
      <w:r w:rsidR="005858FB">
        <w:rPr>
          <w:rFonts w:ascii="Times New Roman" w:eastAsia="Times New Roman" w:hAnsi="Times New Roman" w:cs="Times New Roman"/>
          <w:lang w:eastAsia="ru-RU"/>
        </w:rPr>
        <w:t>5</w:t>
      </w:r>
      <w:r w:rsidRPr="004C345E">
        <w:rPr>
          <w:rFonts w:ascii="Times New Roman" w:eastAsia="Times New Roman" w:hAnsi="Times New Roman" w:cs="Times New Roman"/>
          <w:lang w:eastAsia="ru-RU"/>
        </w:rPr>
        <w:t>4 Куюмбинского лицензионного участка в 2017-2018 г.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4C345E" w:rsidRPr="004C345E" w:rsidRDefault="004C345E" w:rsidP="00491F7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Общие положения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 xml:space="preserve"> Предметом закупки является:</w:t>
      </w:r>
    </w:p>
    <w:p w:rsidR="004C345E" w:rsidRPr="004C345E" w:rsidRDefault="004C345E" w:rsidP="00491F73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Лот № </w:t>
      </w:r>
      <w:r w:rsidR="005858FB">
        <w:rPr>
          <w:rFonts w:ascii="Times New Roman" w:eastAsia="Times New Roman" w:hAnsi="Times New Roman" w:cs="Times New Roman"/>
          <w:lang w:eastAsia="ru-RU"/>
        </w:rPr>
        <w:t>2</w:t>
      </w:r>
      <w:r w:rsidRPr="004C345E">
        <w:rPr>
          <w:rFonts w:ascii="Times New Roman" w:eastAsia="Times New Roman" w:hAnsi="Times New Roman" w:cs="Times New Roman"/>
          <w:lang w:eastAsia="ru-RU"/>
        </w:rPr>
        <w:t>:  Подготовительные и строительно-монтажные работы по сборке временных наземных сооружений, пр</w:t>
      </w:r>
      <w:r w:rsidR="005858FB">
        <w:rPr>
          <w:rFonts w:ascii="Times New Roman" w:eastAsia="Times New Roman" w:hAnsi="Times New Roman" w:cs="Times New Roman"/>
          <w:lang w:eastAsia="ru-RU"/>
        </w:rPr>
        <w:t>оводимые на буровой площадке №25</w:t>
      </w:r>
      <w:r w:rsidRPr="004C345E">
        <w:rPr>
          <w:rFonts w:ascii="Times New Roman" w:eastAsia="Times New Roman" w:hAnsi="Times New Roman" w:cs="Times New Roman"/>
          <w:lang w:eastAsia="ru-RU"/>
        </w:rPr>
        <w:t>4 Куюмбинского лицензионного участка  в 2017-2018 г.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.</w:t>
      </w:r>
    </w:p>
    <w:p w:rsidR="004C345E" w:rsidRDefault="005858FB" w:rsidP="00491F7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Лот №2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 xml:space="preserve"> является неделимым. Оферта предоставляется на весь перечень услуг, согласно требованиям к предмету оферты (форма 2). В случае нарушения данного условия участником тендера, оферта данного участника к рассмотрению не принимается. 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br/>
        <w:t>Оферта должна быть представлена на всю номенклатуру услуг, указанных в Требованиях к предмету оферты по Лоту №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>. В случае нарушения данного требования Общество оставляет за собой право не принимать поданную оферту к рассмотрению.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Инициатор закупки</w:t>
      </w:r>
      <w:r w:rsidRPr="004C345E">
        <w:rPr>
          <w:rFonts w:ascii="Times New Roman" w:eastAsia="Times New Roman" w:hAnsi="Times New Roman" w:cs="Times New Roman"/>
          <w:lang w:eastAsia="ru-RU"/>
        </w:rPr>
        <w:t>: Общество с ограниченной ответственностью «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Байкитская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  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нефтегазоразведочная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экспедиция» (ООО «БНГРЭ»).</w:t>
      </w:r>
    </w:p>
    <w:p w:rsidR="00161022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161022">
        <w:rPr>
          <w:rFonts w:ascii="Times New Roman" w:eastAsia="Times New Roman" w:hAnsi="Times New Roman" w:cs="Times New Roman"/>
          <w:u w:val="single"/>
          <w:lang w:eastAsia="ru-RU"/>
        </w:rPr>
        <w:t>Ме</w:t>
      </w:r>
      <w:r w:rsidR="005858FB" w:rsidRPr="00161022">
        <w:rPr>
          <w:rFonts w:ascii="Times New Roman" w:eastAsia="Times New Roman" w:hAnsi="Times New Roman" w:cs="Times New Roman"/>
          <w:u w:val="single"/>
          <w:lang w:eastAsia="ru-RU"/>
        </w:rPr>
        <w:t>сто оказания услуг</w:t>
      </w:r>
      <w:r w:rsidR="005858FB" w:rsidRPr="005858FB">
        <w:rPr>
          <w:rFonts w:ascii="Times New Roman" w:eastAsia="Times New Roman" w:hAnsi="Times New Roman" w:cs="Times New Roman"/>
          <w:lang w:eastAsia="ru-RU"/>
        </w:rPr>
        <w:t>: буровая площадка № 254 Куюмбинского ЛУ (северная широта  60°55’30”, восточная долгота 97°16’53”)</w:t>
      </w:r>
      <w:r w:rsidRPr="005858F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5858FB">
        <w:rPr>
          <w:rFonts w:ascii="Times New Roman" w:eastAsia="Times New Roman" w:hAnsi="Times New Roman" w:cs="Times New Roman"/>
          <w:u w:val="single"/>
          <w:lang w:eastAsia="ru-RU"/>
        </w:rPr>
        <w:t>Заявленная стоимость услуг</w:t>
      </w:r>
      <w:r w:rsidRPr="005858FB">
        <w:rPr>
          <w:rFonts w:ascii="Times New Roman" w:eastAsia="Times New Roman" w:hAnsi="Times New Roman" w:cs="Times New Roman"/>
          <w:lang w:eastAsia="ru-RU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9B59F1" w:rsidRPr="009B59F1" w:rsidRDefault="009B59F1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 xml:space="preserve">Срок оказания услуг: </w:t>
      </w:r>
      <w:r w:rsidRPr="009B59F1">
        <w:rPr>
          <w:rFonts w:ascii="Times New Roman" w:eastAsia="Times New Roman" w:hAnsi="Times New Roman" w:cs="Times New Roman"/>
          <w:lang w:eastAsia="ru-RU"/>
        </w:rPr>
        <w:t>с 01.11.2017 по 15.01.2018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Цель оказываемых услуг</w:t>
      </w:r>
      <w:r w:rsidRPr="004C345E">
        <w:rPr>
          <w:rFonts w:ascii="Times New Roman" w:eastAsia="Times New Roman" w:hAnsi="Times New Roman" w:cs="Times New Roman"/>
          <w:lang w:eastAsia="ru-RU"/>
        </w:rPr>
        <w:t>: Подготовленная буровая площадка, готовая к проведению вышкомонтажных работ, и обустроенный вахтовый посёлок.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Условия производства работ: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выполняет работы собственными силами и средствами, обеспечивает проведение работ расходными материалами (в том числе пиломатериалами и круглым лесом), необходимой техникой и оборудованием.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Технология проведения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лесопорубочных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, земляных, и строительных работ изложены в  Приложении № 2 к настоящему документу «Технические условия на подготовку буровых площадок на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Куюмбинских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Терско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-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Камовских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Л.У.»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а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так же к Договорам. Вся полученная в результате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лесопорубочных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работ древесина должна быть в установленном порядке передана генеральному заказчику.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Гарантийные обязательства: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гарантирует сохранение качества результата работ в течение 12 месяцев, начиная 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сторонами Акта об окончании подготовительных и строительно-монтажных работ по сборке временных наземных сооружений на буровой площадке № 2</w:t>
      </w:r>
      <w:r w:rsidR="00161022">
        <w:rPr>
          <w:rFonts w:ascii="Times New Roman" w:eastAsia="Times New Roman" w:hAnsi="Times New Roman" w:cs="Times New Roman"/>
          <w:lang w:eastAsia="ru-RU"/>
        </w:rPr>
        <w:t>5</w:t>
      </w:r>
      <w:r w:rsidRPr="004C345E">
        <w:rPr>
          <w:rFonts w:ascii="Times New Roman" w:eastAsia="Times New Roman" w:hAnsi="Times New Roman" w:cs="Times New Roman"/>
          <w:lang w:eastAsia="ru-RU"/>
        </w:rPr>
        <w:t>4, Куюмбинского лицензионного участка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Реквизиты ООО «БНГРЭ»</w:t>
      </w:r>
      <w:r w:rsidRPr="004C345E">
        <w:rPr>
          <w:rFonts w:ascii="Times New Roman" w:eastAsia="Times New Roman" w:hAnsi="Times New Roman" w:cs="Times New Roman"/>
          <w:lang w:eastAsia="ru-RU"/>
        </w:rPr>
        <w:t>: Юридический адрес:660135 Россия, г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расноярск,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ул.Весны.дом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3 «а». Почтовый адрес:660135, г. Красноярск. Ул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есны 3 «а». Адрес для корреспонденции: 660077 г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расноярск, ул.Весны 3 «а»,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б.ц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. Весна 13 этаж. </w:t>
      </w:r>
      <w:r w:rsidRPr="004C345E">
        <w:rPr>
          <w:rFonts w:ascii="Times New Roman" w:eastAsia="Times New Roman" w:hAnsi="Times New Roman" w:cs="Times New Roman"/>
          <w:lang w:eastAsia="ru-RU"/>
        </w:rPr>
        <w:br/>
      </w:r>
      <w:r w:rsidRPr="004C345E">
        <w:rPr>
          <w:rFonts w:ascii="Times New Roman" w:eastAsia="Times New Roman" w:hAnsi="Times New Roman" w:cs="Times New Roman"/>
          <w:lang w:eastAsia="ru-RU"/>
        </w:rPr>
        <w:lastRenderedPageBreak/>
        <w:t xml:space="preserve">Тел.(391)274-86-81, факс (391) 274-86-82,  ИНН 8801011908     КПП 246 501 001,     </w:t>
      </w:r>
      <w:proofErr w:type="spellStart"/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р</w:t>
      </w:r>
      <w:proofErr w:type="spellEnd"/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/с 40702810500000005949  Банк «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ВбРР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>» (АО), г. Москва, к/с 3010181090000000880  БИК 044525880.</w:t>
      </w:r>
    </w:p>
    <w:p w:rsidR="004C345E" w:rsidRPr="004F7C44" w:rsidRDefault="004C345E" w:rsidP="004C345E">
      <w:pPr>
        <w:pStyle w:val="a3"/>
        <w:numPr>
          <w:ilvl w:val="0"/>
          <w:numId w:val="1"/>
        </w:num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Сроки выполнения работ, требования к предмету закупки, требования к контрагенту, разделительная ведомость:</w:t>
      </w:r>
    </w:p>
    <w:tbl>
      <w:tblPr>
        <w:tblW w:w="15248" w:type="dxa"/>
        <w:tblInd w:w="85" w:type="dxa"/>
        <w:tblLayout w:type="fixed"/>
        <w:tblLook w:val="04A0"/>
      </w:tblPr>
      <w:tblGrid>
        <w:gridCol w:w="801"/>
        <w:gridCol w:w="5743"/>
        <w:gridCol w:w="1276"/>
        <w:gridCol w:w="1134"/>
        <w:gridCol w:w="3459"/>
        <w:gridCol w:w="1580"/>
        <w:gridCol w:w="1255"/>
      </w:tblGrid>
      <w:tr w:rsidR="004F7C44" w:rsidRPr="004F7C44" w:rsidTr="00491F73">
        <w:trPr>
          <w:trHeight w:val="1590"/>
        </w:trPr>
        <w:tc>
          <w:tcPr>
            <w:tcW w:w="80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153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(параметр оценки)</w:t>
            </w:r>
          </w:p>
        </w:tc>
        <w:tc>
          <w:tcPr>
            <w:tcW w:w="345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Документы, подтверждающие соответствие требованию</w:t>
            </w:r>
          </w:p>
        </w:tc>
        <w:tc>
          <w:tcPr>
            <w:tcW w:w="15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255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Условие соответствия Согласие / несогласие Претендента</w:t>
            </w:r>
          </w:p>
        </w:tc>
      </w:tr>
      <w:tr w:rsidR="004F7C44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7C44" w:rsidRPr="004F7C44" w:rsidTr="00491F73">
        <w:trPr>
          <w:trHeight w:val="315"/>
        </w:trPr>
        <w:tc>
          <w:tcPr>
            <w:tcW w:w="15248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к предмету закупки</w:t>
            </w:r>
          </w:p>
        </w:tc>
      </w:tr>
      <w:tr w:rsidR="004F7C44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7C44" w:rsidRPr="004F7C44" w:rsidRDefault="004F7C44" w:rsidP="00161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 по Лоту №</w:t>
            </w:r>
            <w:r w:rsidR="00161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4F7C44" w:rsidRPr="004F7C44" w:rsidTr="00491F73">
        <w:trPr>
          <w:trHeight w:val="315"/>
        </w:trPr>
        <w:tc>
          <w:tcPr>
            <w:tcW w:w="8954" w:type="dxa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 этап 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F7C44" w:rsidRPr="004F7C44" w:rsidTr="007B5CA5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Мобилизация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7B5CA5" w:rsidP="007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263214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Мобилизация на место производства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263214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A5" w:rsidRDefault="007B5CA5" w:rsidP="00161022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A5" w:rsidRDefault="007B5CA5" w:rsidP="0016102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1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</w:t>
            </w:r>
            <w:r>
              <w:rPr>
                <w:color w:val="000000"/>
              </w:rPr>
              <w:t xml:space="preserve"> временной  подъездной дороги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A5" w:rsidRPr="00161022" w:rsidRDefault="007B5CA5" w:rsidP="001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B5CA5" w:rsidRPr="00161022" w:rsidRDefault="007B5CA5" w:rsidP="001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A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61022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Лесопорубочные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5CA5" w:rsidRPr="004F7C44" w:rsidTr="00BB65B2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Вырубка леса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BB65B2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Корчевка пней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BB65B2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пней на расстояние 200 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BB65B2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Трелёвка хлыстов на расстояние до 300 м. и выкладка для 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BB65B2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Захоронение порубочных остатков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61022" w:rsidRPr="004F7C44" w:rsidTr="00491F73">
        <w:trPr>
          <w:trHeight w:val="315"/>
        </w:trPr>
        <w:tc>
          <w:tcPr>
            <w:tcW w:w="895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этап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1022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Земляные работы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022" w:rsidRPr="004F7C44" w:rsidRDefault="00161022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61022" w:rsidRPr="004F7C44" w:rsidRDefault="00161022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5CA5" w:rsidRPr="004F7C44" w:rsidTr="0036727A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площадки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Срезка косогоров и засыпка углублений с перемешиванием грунта 2-ой категории на 50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Планировка буровой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обваловки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площадки высотой до 1 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минерализованной полосы по периметру буровой площадки шириной 4 м вокруг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обваловки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водоотводных канав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7,39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обваловки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склада ГСМ валом до 1м в высоту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котлована - ловушки для сбора проливов ГСМ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котлована под факельный амбар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котлована под шламовый амбар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септика под хозяйственно-бытовые сточные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 выгребной ямы для  уборной объемом 6 м³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D82D9E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 выгребной ямы для  уборной объемом 18 м³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95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этап</w:t>
            </w: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5CA5" w:rsidRPr="004F7C44" w:rsidTr="00491F73">
        <w:trPr>
          <w:trHeight w:val="3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Строительно-монтажные работы по сборке наземных сооружений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5CA5" w:rsidRPr="004F7C44" w:rsidTr="00AD1941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D1941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столовой 12х6 м из бруса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D1941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холодного склада под продукты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D1941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банно-прачечного комбината с сушилкой.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D1941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вертолетной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D1941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осветительных сигнальных тумб ВПП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D1941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оснований  под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емкостной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 ГСМ из бревен и обработка огнезащитным составом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D1941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емкостей на основания на складе ГСМ с присоединением к заземляющему контуру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склада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химреагентов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площадки для хранения цемента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холодной уборной на 4 очка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холодной уборной на 1 очко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выгребных ящиков для бытового мусора объемом V-4,5 м³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Гидроизоляция шламового амбара изоляционным материалом «маты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бентонитовые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и ограждение.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Гидроизоляция  площадки склада ГСМ  полиэтиленовой плёнкой толщиной  0,2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Гидроизоляция ловушки для сбора проливов ГСМ  полиэтиленовой плёнкой толщиной  0,2 мм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пожарных щитов и ящиков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заземляющего контура вахтового посёлка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септика под хозяйственно-бытовые стоки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в вахтовом посёлке «Места для курения»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94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тротуаров, переходов через магистрали трубопроводов, переходов через земляные валы, из доски толщиной 40 мм.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C60AC6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на деревянные основания </w:t>
            </w:r>
            <w:proofErr w:type="spellStart"/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вагон-домов</w:t>
            </w:r>
            <w:proofErr w:type="spellEnd"/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установка лестниц и площадок у входов.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зданий и сооружений вахтового посёлка к электроснабжению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пожарной ёмкости в вахтовом поселке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ёмкости для запаса питьевой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Демобилизация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5CA5" w:rsidRPr="004F7C44" w:rsidTr="00491F73">
        <w:trPr>
          <w:trHeight w:val="72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 выполнением всего объема работ по лоту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B5CA5" w:rsidRPr="004F7C44" w:rsidRDefault="007B5CA5" w:rsidP="00161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 работ по Лоту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7B5CA5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161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по лоту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Детализация сроков выполнения работ изложена в сетевом графике (приложение №2 к форме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.01.2018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со сроками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выполенния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510"/>
        </w:trPr>
        <w:tc>
          <w:tcPr>
            <w:tcW w:w="15248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контрагенту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персоналу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рабочих специальностей для проведения подготовительных и строительно-монтажных работ на  буровых площадках: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организационной структуры предприятия, состава бригады на подготовительные работы с указанием Ф.И.О, специальностей, сведений по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подписью руководителя предприятия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Вальщик-3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рабочие (плотник, грузчик, электросварщик) -3 чел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бульдозера-1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экскаватора-1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автокрана-1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трактора трелёвочного – 1чел;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6.1.8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транспортного автомобиля – 1чел;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инженерно-технических работников соответствующей квалификации - 1 чел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 потенциального Претендента всего персонала согласно требованиям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производственным мощностям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 у Потенциального Претендента  оборудования и спец. техники для выполнения подготовительных  и строительно-монтажных работ: </w:t>
            </w: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Автокран 25 т на вездеходном шасси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Бульдозер мощностью 160-240 л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Трелёвочный трактор ТТ-4 или аналог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для перевозки грузов Ура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spellStart"/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Камаз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Дизельные электростанции (от 10 кВт)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Экскаватор с объёмом ковша не менее 0,5 м3-1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Другое оборудование и инструмент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B5CA5" w:rsidRPr="004F7C44" w:rsidRDefault="007B5CA5" w:rsidP="00161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Разделительная ведомость Лоту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Мобилизация/демобилизация  оборудования, МТР, техники, и персонала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A5" w:rsidRPr="004F7C44" w:rsidTr="00696DDB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Мобилизация оборудования, МТР, техники, и персонала Подрядчика на буровую площадку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696DDB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Демобилизация оборудования, МТР, техники, и персонала Подрядчика с буровой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работ техникой и МТР: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A5" w:rsidRPr="004F7C44" w:rsidTr="00AE0C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Крановая техника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E0C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Автотранспортная техника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E0C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Сварочная техника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E0C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E0C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Трелёвочные трактора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E0C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Пилорамы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E0C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E0CC6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Защитные средства и специальная одежда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C125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строительными и расходными материалами</w:t>
            </w:r>
            <w:bookmarkEnd w:id="0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A5" w:rsidRPr="004F7C44" w:rsidTr="00A94B3C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94B3C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94B3C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и расходные 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A94B3C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ГСМ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услугами: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B5CA5" w:rsidRPr="004F7C44" w:rsidTr="00700984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Телефонная связь, электронная почта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700984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Хозяйственно-бытовое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700984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 условиями разделительной ведомости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требования Заказчика</w:t>
            </w:r>
          </w:p>
        </w:tc>
        <w:tc>
          <w:tcPr>
            <w:tcW w:w="6294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7B5CA5" w:rsidRPr="004F7C44" w:rsidTr="00972905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течение 2-х лет у участника случаев судебных разбирательств в качестве ответчика по искам ОАО «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НГК-Славнефть</w:t>
            </w:r>
            <w:proofErr w:type="spell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или Обще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гр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220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аккредитации в ООО «БНГРЭ»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аккредитации/либо пакет документов на аккредитацию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150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pStyle w:val="a3"/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 условиями Договора Заказчика, в т.ч. </w:t>
            </w:r>
            <w:r w:rsidRPr="00CA6A4E">
              <w:rPr>
                <w:rFonts w:ascii="Arial" w:hAnsi="Arial" w:cs="Arial"/>
                <w:sz w:val="20"/>
                <w:szCs w:val="20"/>
              </w:rPr>
              <w:t>стандарта</w:t>
            </w:r>
          </w:p>
          <w:p w:rsidR="007B5CA5" w:rsidRPr="00CA6A4E" w:rsidRDefault="007B5CA5" w:rsidP="00972905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Arial" w:hAnsi="Arial" w:cs="Arial"/>
                <w:sz w:val="20"/>
                <w:szCs w:val="20"/>
              </w:rPr>
              <w:t>«</w:t>
            </w: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дорожного движения»;</w:t>
            </w:r>
          </w:p>
          <w:p w:rsidR="007B5CA5" w:rsidRPr="00CA6A4E" w:rsidRDefault="007B5CA5" w:rsidP="00972905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к подрядчику в области промышленной, пожарной безопасности, охраны труда, окружающей среды и реагирования на чрезвычайную ситуацию (Приложение №2 к Стандарту Требования безопасности при выполнении работ подрядными организациями».</w:t>
            </w:r>
            <w:proofErr w:type="gramEnd"/>
          </w:p>
          <w:p w:rsidR="007B5CA5" w:rsidRPr="00CA6A4E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лица, Форма 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169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pStyle w:val="a3"/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специальной оценки условий труда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сводной ведомости специальной оценки условий труда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списка контингента работников, подлежащих прохождению предварительного и периодического медицинского осмотра.</w:t>
            </w:r>
            <w:r w:rsidRPr="00CA6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списка контингента с отметкой о его направлении территориального органа федерального органа исполнительной власти, уполномоченного на осуществление федерального государственного санитарно-эпидемиологического надзора (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</w:t>
            </w:r>
            <w:proofErr w:type="spell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Подрядчика открыть расчётный счёт в АО «Всероссийский Банк Развития регионов» для проведения всех расчётов по Договору и прислать его реквизиты в письменном виде Заказчику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57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в области ОТ, ТБ и ООС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7B5CA5" w:rsidRPr="004F7C44" w:rsidTr="00972905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Оснащенность 100% персонала 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 обязательством организации медицинских осмотров (предварительных и периодических)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 согласно условиям проекта договора, на следующие риски:</w:t>
            </w:r>
          </w:p>
          <w:p w:rsidR="007B5CA5" w:rsidRPr="00CA6A4E" w:rsidRDefault="007B5CA5" w:rsidP="00972905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в результате несчастного случая;</w:t>
            </w:r>
          </w:p>
          <w:p w:rsidR="007B5CA5" w:rsidRPr="00CA6A4E" w:rsidRDefault="007B5CA5" w:rsidP="00972905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(полная) утрата трудоспособности в результате несчастного случая с установлением I, II, III групп инвалидности</w:t>
            </w:r>
            <w:r w:rsidRPr="00CA6A4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Подтверждение проверки знаний руководителей  и персонала по охране труда и пожарной безопасности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</w:t>
            </w: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 с приложением копии протоколов по проверке знаний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228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 руководителей по промышленной безопасности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руководителей по промышленной безопасности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307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регистрации подъемных сооружений в территориальных органах 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карты учета ОПО</w:t>
            </w:r>
          </w:p>
          <w:p w:rsidR="007B5CA5" w:rsidRPr="00CA6A4E" w:rsidRDefault="007B5CA5" w:rsidP="009729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свидетельства о регистрации ОПО в государственном реестре ОПО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CA6A4E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972905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 к опыту работ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7B5CA5" w:rsidRPr="004F7C44" w:rsidTr="00972905">
        <w:trPr>
          <w:trHeight w:val="154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оказания услуг по подготовительным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 к бурению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аналогичных предмету закупки - не менее 2-х буровых площадок</w:t>
            </w: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лица с приложением справки – перечня  с указанием объектов, Заказчиков и стоимости работ,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подписью руководителя предприятия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кол-во буровых площадок 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B5CA5" w:rsidRPr="004F7C44" w:rsidTr="00972905">
        <w:trPr>
          <w:trHeight w:val="1185"/>
        </w:trPr>
        <w:tc>
          <w:tcPr>
            <w:tcW w:w="80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11.2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в работы в условиях Крайнего Север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2-х лет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2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B5CA5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требования Заказчика</w:t>
            </w:r>
          </w:p>
        </w:tc>
        <w:tc>
          <w:tcPr>
            <w:tcW w:w="6294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7B5CA5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течение 2-х лет у участника случаев судебных разбирательств в качестве ответчика по искам ОАО «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НГК-Славнефть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или Обще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гр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220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аккредитации в ООО «БНГРЭ»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аккредитации/либо пакет документов на аккредитацию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150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 условиями Договора Заказчика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169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Подрядчика открыть расчётный счёт в АО «Всероссийский Банк Развития регионов» для проведения всех расчётов по Договору и прислать его реквизиты в письменном виде Заказчику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57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в области ОТ, ТБ и ООС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7B5CA5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Оснащенность 100% персонала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 обязательством проведения инструктажа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ОТ, ПБ и ООС перед началом работ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 обязательством организации медицинских осмотров (предварительных и периодических)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228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Подтверждение проверки знаний руководителей  и персонала по охране труда и пожарной безопасности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307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 руководителей по промышленной безопасности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руководителей по промышленной безопасности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97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B5CA5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получение сертификата ISO 9001/ГОСТ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ИСО 19011 в случае заключения договора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Гарантийное письмо за подписью руководителя предприятия.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5CA5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 к опыту работ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7B5CA5" w:rsidRPr="004F7C44" w:rsidTr="00491F73">
        <w:trPr>
          <w:trHeight w:val="154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оказания услуг по подготовительным работам  к бурению (включая субподряд), аналогичных предмету закупки - не менее 2-х буровых площадок</w:t>
            </w: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объектов, Заказчиков и стоимости работ,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подписью руководителя предприятия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буровых площадок 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B5CA5" w:rsidRPr="004F7C44" w:rsidTr="00491F73">
        <w:trPr>
          <w:trHeight w:val="1185"/>
        </w:trPr>
        <w:tc>
          <w:tcPr>
            <w:tcW w:w="80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в работы в условиях Крайнего Север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2-х лет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2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B5CA5" w:rsidRPr="004F7C44" w:rsidRDefault="007B5CA5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91F73" w:rsidRDefault="00491F73" w:rsidP="00491F73">
      <w:pPr>
        <w:pStyle w:val="a3"/>
        <w:spacing w:after="0"/>
        <w:ind w:left="360"/>
      </w:pPr>
    </w:p>
    <w:p w:rsidR="004F7C44" w:rsidRPr="00E729D4" w:rsidRDefault="00491F73" w:rsidP="00491F7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>Приложения:</w:t>
      </w:r>
    </w:p>
    <w:p w:rsidR="00491F73" w:rsidRPr="00E729D4" w:rsidRDefault="00491F73" w:rsidP="00491F7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>Приложение №1 «Сетевой график подготовительных работ на площадке №2</w:t>
      </w:r>
      <w:r w:rsidR="00161022">
        <w:rPr>
          <w:rFonts w:ascii="Times New Roman" w:hAnsi="Times New Roman" w:cs="Times New Roman"/>
        </w:rPr>
        <w:t>5</w:t>
      </w:r>
      <w:r w:rsidRPr="00E729D4">
        <w:rPr>
          <w:rFonts w:ascii="Times New Roman" w:hAnsi="Times New Roman" w:cs="Times New Roman"/>
        </w:rPr>
        <w:t>4 Куюмбинского лицензионного участка»;</w:t>
      </w:r>
    </w:p>
    <w:p w:rsidR="00491F73" w:rsidRPr="00E729D4" w:rsidRDefault="00491F73" w:rsidP="00491F7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 xml:space="preserve">Приложение №2 «Технические условия на строительство буровых площадок на </w:t>
      </w:r>
      <w:proofErr w:type="spellStart"/>
      <w:r w:rsidRPr="00E729D4">
        <w:rPr>
          <w:rFonts w:ascii="Times New Roman" w:hAnsi="Times New Roman" w:cs="Times New Roman"/>
        </w:rPr>
        <w:t>Куюмбинских</w:t>
      </w:r>
      <w:proofErr w:type="spellEnd"/>
      <w:r w:rsidRPr="00E729D4">
        <w:rPr>
          <w:rFonts w:ascii="Times New Roman" w:hAnsi="Times New Roman" w:cs="Times New Roman"/>
        </w:rPr>
        <w:t xml:space="preserve"> и </w:t>
      </w:r>
      <w:proofErr w:type="spellStart"/>
      <w:r w:rsidRPr="00E729D4">
        <w:rPr>
          <w:rFonts w:ascii="Times New Roman" w:hAnsi="Times New Roman" w:cs="Times New Roman"/>
        </w:rPr>
        <w:t>Терско</w:t>
      </w:r>
      <w:proofErr w:type="spellEnd"/>
      <w:r w:rsidRPr="00E729D4">
        <w:rPr>
          <w:rFonts w:ascii="Times New Roman" w:hAnsi="Times New Roman" w:cs="Times New Roman"/>
        </w:rPr>
        <w:t xml:space="preserve"> - </w:t>
      </w:r>
      <w:proofErr w:type="spellStart"/>
      <w:r w:rsidRPr="00E729D4">
        <w:rPr>
          <w:rFonts w:ascii="Times New Roman" w:hAnsi="Times New Roman" w:cs="Times New Roman"/>
        </w:rPr>
        <w:t>Камовских</w:t>
      </w:r>
      <w:proofErr w:type="spellEnd"/>
      <w:r w:rsidRPr="00E729D4">
        <w:rPr>
          <w:rFonts w:ascii="Times New Roman" w:hAnsi="Times New Roman" w:cs="Times New Roman"/>
        </w:rPr>
        <w:t xml:space="preserve"> Л.У.»</w:t>
      </w:r>
    </w:p>
    <w:tbl>
      <w:tblPr>
        <w:tblW w:w="12794" w:type="dxa"/>
        <w:tblInd w:w="93" w:type="dxa"/>
        <w:tblLook w:val="04A0"/>
      </w:tblPr>
      <w:tblGrid>
        <w:gridCol w:w="6536"/>
        <w:gridCol w:w="1276"/>
        <w:gridCol w:w="1460"/>
        <w:gridCol w:w="1942"/>
        <w:gridCol w:w="1580"/>
      </w:tblGrid>
      <w:tr w:rsidR="00491F73" w:rsidRPr="00491F73" w:rsidTr="00491F73">
        <w:trPr>
          <w:trHeight w:val="31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ответственного подразделения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F73" w:rsidRPr="00491F73" w:rsidTr="00491F73">
        <w:trPr>
          <w:trHeight w:val="85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службы по вышкостроению и обустройству месторождений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20___ г.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Сытник А.Д.</w:t>
            </w:r>
          </w:p>
        </w:tc>
      </w:tr>
    </w:tbl>
    <w:p w:rsidR="00491F73" w:rsidRDefault="00491F73" w:rsidP="004F7C44"/>
    <w:sectPr w:rsidR="00491F73" w:rsidSect="00491F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4182"/>
    <w:multiLevelType w:val="hybridMultilevel"/>
    <w:tmpl w:val="B6BAAFF6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DD0841"/>
    <w:multiLevelType w:val="hybridMultilevel"/>
    <w:tmpl w:val="8FB0CDB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345E"/>
    <w:rsid w:val="00161022"/>
    <w:rsid w:val="00491F73"/>
    <w:rsid w:val="004C345E"/>
    <w:rsid w:val="004F7C44"/>
    <w:rsid w:val="005858FB"/>
    <w:rsid w:val="006B681B"/>
    <w:rsid w:val="007B5CA5"/>
    <w:rsid w:val="007F0D41"/>
    <w:rsid w:val="009B59F1"/>
    <w:rsid w:val="00A27AFE"/>
    <w:rsid w:val="00B17D8C"/>
    <w:rsid w:val="00C2754C"/>
    <w:rsid w:val="00E729D4"/>
    <w:rsid w:val="00E7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34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3071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Sytnik_AD</dc:creator>
  <cp:lastModifiedBy>Sytnik_AD</cp:lastModifiedBy>
  <cp:revision>6</cp:revision>
  <dcterms:created xsi:type="dcterms:W3CDTF">2017-08-30T10:09:00Z</dcterms:created>
  <dcterms:modified xsi:type="dcterms:W3CDTF">2017-09-04T11:48:00Z</dcterms:modified>
</cp:coreProperties>
</file>